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70" w:rsidRPr="002D5B5D" w:rsidRDefault="00A42164" w:rsidP="002D5B5D">
      <w:pPr>
        <w:jc w:val="center"/>
        <w:rPr>
          <w:b/>
          <w:sz w:val="28"/>
          <w:szCs w:val="28"/>
        </w:rPr>
      </w:pPr>
      <w:r w:rsidRPr="002D5B5D">
        <w:rPr>
          <w:b/>
          <w:sz w:val="28"/>
          <w:szCs w:val="28"/>
        </w:rPr>
        <w:t xml:space="preserve">Sportovně relaxační centrum – </w:t>
      </w:r>
      <w:r w:rsidR="002D5B5D" w:rsidRPr="002D5B5D">
        <w:rPr>
          <w:b/>
          <w:sz w:val="28"/>
          <w:szCs w:val="28"/>
        </w:rPr>
        <w:t>KTS</w:t>
      </w:r>
      <w:r w:rsidRPr="002D5B5D">
        <w:rPr>
          <w:b/>
          <w:sz w:val="28"/>
          <w:szCs w:val="28"/>
        </w:rPr>
        <w:t>, Plzeň</w:t>
      </w:r>
      <w:r w:rsidR="002D5B5D" w:rsidRPr="002D5B5D">
        <w:rPr>
          <w:b/>
          <w:sz w:val="28"/>
          <w:szCs w:val="28"/>
        </w:rPr>
        <w:t xml:space="preserve"> Univerzitní 14</w:t>
      </w:r>
    </w:p>
    <w:p w:rsidR="00A42164" w:rsidRDefault="00A42164">
      <w:r>
        <w:t xml:space="preserve">Provozní řád </w:t>
      </w:r>
      <w:proofErr w:type="spellStart"/>
      <w:r>
        <w:t>boulderingové</w:t>
      </w:r>
      <w:proofErr w:type="spellEnd"/>
      <w:r>
        <w:t xml:space="preserve"> stěny</w:t>
      </w:r>
    </w:p>
    <w:p w:rsidR="00A42164" w:rsidRDefault="00A42164">
      <w:r>
        <w:t>Stanovený výrobcem a dodavatelem lezecké stěny v </w:t>
      </w:r>
      <w:r w:rsidR="008E08E1">
        <w:t>sou</w:t>
      </w:r>
      <w:r>
        <w:t>l</w:t>
      </w:r>
      <w:r w:rsidR="008E08E1">
        <w:t>a</w:t>
      </w:r>
      <w:r>
        <w:t xml:space="preserve">du s ČSN </w:t>
      </w:r>
      <w:r w:rsidR="003E53FE">
        <w:t xml:space="preserve">EN </w:t>
      </w:r>
      <w:r>
        <w:t>12 572</w:t>
      </w:r>
    </w:p>
    <w:p w:rsidR="00A42164" w:rsidRDefault="00A42164" w:rsidP="002D5B5D">
      <w:pPr>
        <w:pStyle w:val="Odstavecseseznamem"/>
        <w:numPr>
          <w:ilvl w:val="0"/>
          <w:numId w:val="1"/>
        </w:numPr>
      </w:pPr>
      <w:r>
        <w:t xml:space="preserve">Vlastník/provozovatel </w:t>
      </w:r>
      <w:proofErr w:type="spellStart"/>
      <w:r>
        <w:t>boulderingové</w:t>
      </w:r>
      <w:proofErr w:type="spellEnd"/>
      <w:r>
        <w:t xml:space="preserve"> lezecké stěny je zodpovědný pouze za řádný a bezpečný technický stav lezecké stěny. Jakýkoliv pohyb pro předmětné </w:t>
      </w:r>
      <w:proofErr w:type="spellStart"/>
      <w:r>
        <w:t>boulderingové</w:t>
      </w:r>
      <w:proofErr w:type="spellEnd"/>
      <w:r>
        <w:t xml:space="preserve"> lezecké stěně je tedy možný pouze na vlastní nebezpečí. Nikdo nesmí být k pohybu na lezecké stěně jakkoliv nucen. </w:t>
      </w:r>
    </w:p>
    <w:p w:rsidR="002D5B5D" w:rsidRDefault="002D5B5D" w:rsidP="002D5B5D">
      <w:pPr>
        <w:pStyle w:val="Odstavecseseznamem"/>
      </w:pPr>
    </w:p>
    <w:p w:rsidR="00A42164" w:rsidRDefault="00A42164" w:rsidP="007A40A9">
      <w:pPr>
        <w:pStyle w:val="Odstavecseseznamem"/>
        <w:numPr>
          <w:ilvl w:val="0"/>
          <w:numId w:val="1"/>
        </w:numPr>
      </w:pPr>
      <w:r>
        <w:t xml:space="preserve">Samostatný vstup na lezeckou stěnu </w:t>
      </w:r>
      <w:r w:rsidR="00C4758D">
        <w:t>je dovolen pouze osobám st</w:t>
      </w:r>
      <w:bookmarkStart w:id="0" w:name="_GoBack"/>
      <w:bookmarkEnd w:id="0"/>
      <w:r w:rsidR="00C4758D">
        <w:t>arším</w:t>
      </w:r>
      <w:r>
        <w:t xml:space="preserve"> </w:t>
      </w:r>
      <w:proofErr w:type="gramStart"/>
      <w:r>
        <w:t>18-ti</w:t>
      </w:r>
      <w:proofErr w:type="gramEnd"/>
      <w:r>
        <w:t xml:space="preserve"> let. Osoby mladší mohou po </w:t>
      </w:r>
      <w:proofErr w:type="spellStart"/>
      <w:r>
        <w:t>boulderingové</w:t>
      </w:r>
      <w:proofErr w:type="spellEnd"/>
      <w:r>
        <w:t xml:space="preserve"> lezecké stěně lézt pouze s doprovodem a dozorem osoby starší </w:t>
      </w:r>
      <w:proofErr w:type="gramStart"/>
      <w:r>
        <w:t>18-ti</w:t>
      </w:r>
      <w:proofErr w:type="gramEnd"/>
      <w:r>
        <w:t xml:space="preserve"> let. Pohyb dětí je vzhledem k fyzické námaze vhodný nejdříve po dosažení min. 6 let věku dítěte. </w:t>
      </w:r>
    </w:p>
    <w:p w:rsidR="00A42164" w:rsidRDefault="00A42164"/>
    <w:p w:rsidR="00A42164" w:rsidRDefault="00A42164" w:rsidP="007A40A9">
      <w:pPr>
        <w:pStyle w:val="Odstavecseseznamem"/>
        <w:numPr>
          <w:ilvl w:val="0"/>
          <w:numId w:val="1"/>
        </w:numPr>
      </w:pPr>
      <w:r>
        <w:t>Před každým lezením je lezec povinen vždy zkontrolovat dopadiště pod zdolávanou částí lezecké stěny, které musí být čisté, bez ostrých předmětů, v dostatečné tloušťce min. 20 cm.</w:t>
      </w:r>
    </w:p>
    <w:p w:rsidR="00A42164" w:rsidRDefault="00A42164"/>
    <w:p w:rsidR="00A42164" w:rsidRDefault="00A42164" w:rsidP="007A40A9">
      <w:pPr>
        <w:pStyle w:val="Odstavecseseznamem"/>
        <w:numPr>
          <w:ilvl w:val="0"/>
          <w:numId w:val="1"/>
        </w:numPr>
      </w:pPr>
      <w:r>
        <w:t>Max. dosažená výška při lezení vzhůru je obvodová hrana ocelov</w:t>
      </w:r>
      <w:r w:rsidR="00ED35B3">
        <w:t>é konstrukce ve výšce cca 3,5</w:t>
      </w:r>
      <w:r>
        <w:t xml:space="preserve"> m (kotvení ochranného zábradlí). V případě, že lezec z bezpečnostních důvodů zvolí možnost překonání zábradlí zastřešení </w:t>
      </w:r>
      <w:proofErr w:type="spellStart"/>
      <w:r>
        <w:t>boulderingové</w:t>
      </w:r>
      <w:proofErr w:type="spellEnd"/>
      <w:r>
        <w:t xml:space="preserve"> stěny a ocitne se již na uvedeném zastřešení, je povinen pro svůj bezpečný sestup dolů zpět na zem využít instalovaného, svislého, ocelového žebříku s bezpečnostním ochranným košem, umístěným na stávajícím boku lezecké stěny. </w:t>
      </w:r>
    </w:p>
    <w:p w:rsidR="00A42164" w:rsidRDefault="00A42164"/>
    <w:p w:rsidR="00A42164" w:rsidRDefault="00A42164" w:rsidP="007A40A9">
      <w:pPr>
        <w:pStyle w:val="Odstavecseseznamem"/>
        <w:numPr>
          <w:ilvl w:val="0"/>
          <w:numId w:val="1"/>
        </w:numPr>
      </w:pPr>
      <w:r>
        <w:t>Každý lezec si musí být vědom, že sestup (slézání dolů) je těžší než výstup směrem vzhůru, proto musí každý lezec počítat s případnou výškou odskoku i obtížností při slézání. Proto by měl každý lezec lézt pouze do míst, kde se cítí vzhledem ke svým schopnostem bezpečně.</w:t>
      </w:r>
    </w:p>
    <w:p w:rsidR="00A42164" w:rsidRDefault="00A42164"/>
    <w:p w:rsidR="00A42164" w:rsidRDefault="00A42164" w:rsidP="007A40A9">
      <w:pPr>
        <w:pStyle w:val="Odstavecseseznamem"/>
        <w:numPr>
          <w:ilvl w:val="0"/>
          <w:numId w:val="1"/>
        </w:numPr>
      </w:pPr>
      <w:r>
        <w:t xml:space="preserve">Z bezpečnostních důvodů mohou lézt osoby vždy pouze vedle sebe, nikdy nesmí lézt osoby nad sebou v jedné přímé linii. Počet lezců na </w:t>
      </w:r>
      <w:proofErr w:type="spellStart"/>
      <w:r>
        <w:t>boulderingové</w:t>
      </w:r>
      <w:proofErr w:type="spellEnd"/>
      <w:r>
        <w:t xml:space="preserve"> lezecké stěně není nijak omezen. Současně platí, že každý lezec při pohybu po lezecké stěně je povinen odložit prstýnky, dlouhé přívěsky, náramky apod., které hrozí zachycením o lezecké chyty. Dlouhé vlasy svažte do copu. </w:t>
      </w:r>
    </w:p>
    <w:p w:rsidR="00A42164" w:rsidRDefault="00A42164"/>
    <w:p w:rsidR="00A42164" w:rsidRDefault="008E08E1" w:rsidP="007A40A9">
      <w:pPr>
        <w:pStyle w:val="Odstavecseseznamem"/>
        <w:numPr>
          <w:ilvl w:val="0"/>
          <w:numId w:val="1"/>
        </w:numPr>
      </w:pPr>
      <w:r>
        <w:t xml:space="preserve">Je přísně zakázáno se na </w:t>
      </w:r>
      <w:proofErr w:type="spellStart"/>
      <w:r>
        <w:t>boulderingové</w:t>
      </w:r>
      <w:proofErr w:type="spellEnd"/>
      <w:r>
        <w:t xml:space="preserve"> lezecké stěně nebo v jejím těsném okolí pohybovat pod vlivem alkoholu nebo jiných psychotropních, omamných </w:t>
      </w:r>
      <w:proofErr w:type="gramStart"/>
      <w:r>
        <w:t>či  jiných</w:t>
      </w:r>
      <w:proofErr w:type="gramEnd"/>
      <w:r>
        <w:t xml:space="preserve"> chemických látek. </w:t>
      </w:r>
      <w:r>
        <w:lastRenderedPageBreak/>
        <w:t xml:space="preserve">V okolí </w:t>
      </w:r>
      <w:proofErr w:type="spellStart"/>
      <w:r>
        <w:t>boulderingové</w:t>
      </w:r>
      <w:proofErr w:type="spellEnd"/>
      <w:r>
        <w:t xml:space="preserve"> stěny i na stěně samotné je zakázáno kouření či</w:t>
      </w:r>
      <w:r w:rsidR="00ED35B3">
        <w:t xml:space="preserve"> pohyb s otevřeným ohněm.</w:t>
      </w:r>
    </w:p>
    <w:p w:rsidR="008E08E1" w:rsidRDefault="008E08E1"/>
    <w:p w:rsidR="008E08E1" w:rsidRDefault="008E08E1" w:rsidP="007A40A9">
      <w:pPr>
        <w:pStyle w:val="Odstavecseseznamem"/>
        <w:numPr>
          <w:ilvl w:val="0"/>
          <w:numId w:val="1"/>
        </w:numPr>
      </w:pPr>
      <w:r>
        <w:t>Aby byla zajištěna co nejdelší životnost chytů i konstrukce obecně, doporučuje se lezcům používat speciální lezecké obuvi (zabránění silného znečištění nebo celkového zničení lezeckých chytů).</w:t>
      </w:r>
    </w:p>
    <w:p w:rsidR="008E08E1" w:rsidRDefault="008E08E1"/>
    <w:p w:rsidR="008E08E1" w:rsidRDefault="008E08E1" w:rsidP="007A40A9">
      <w:pPr>
        <w:pStyle w:val="Odstavecseseznamem"/>
        <w:numPr>
          <w:ilvl w:val="0"/>
          <w:numId w:val="1"/>
        </w:numPr>
      </w:pPr>
      <w:r>
        <w:t xml:space="preserve">Nezapomeňte, že i ZDE (!) platí přirozené zákony zemské gravitace a další běžné fyzikální jevy. Nehazardujte proto se svým zdravím ani zdravím svých kamarádů či se zdravím jiných návštěvníků. Jakékoliv případné pokusy jsou zde dopředu zcela vyloučeny (!). </w:t>
      </w:r>
    </w:p>
    <w:p w:rsidR="008E08E1" w:rsidRDefault="008E08E1"/>
    <w:p w:rsidR="008E08E1" w:rsidRDefault="008E08E1" w:rsidP="007A40A9">
      <w:pPr>
        <w:pStyle w:val="Odstavecseseznamem"/>
        <w:numPr>
          <w:ilvl w:val="0"/>
          <w:numId w:val="1"/>
        </w:numPr>
      </w:pPr>
      <w:r>
        <w:t xml:space="preserve">Provozovatel této </w:t>
      </w:r>
      <w:proofErr w:type="spellStart"/>
      <w:r>
        <w:t>boulderingové</w:t>
      </w:r>
      <w:proofErr w:type="spellEnd"/>
      <w:r>
        <w:t xml:space="preserve"> lezecké stěny má právo omezit či přímo zakázat provoz nebo vstup do okolí </w:t>
      </w:r>
      <w:proofErr w:type="spellStart"/>
      <w:r>
        <w:t>boulderingové</w:t>
      </w:r>
      <w:proofErr w:type="spellEnd"/>
      <w:r>
        <w:t xml:space="preserve"> stěny všem osobám, jež nedodržují tento Provozní řád nebo obecná bezpečnostní pravidla, tak aby nezpůsobili sobě ani ostatním jakékoliv škody na majetku či zdraví. </w:t>
      </w:r>
    </w:p>
    <w:p w:rsidR="008E08E1" w:rsidRDefault="008E08E1"/>
    <w:p w:rsidR="008E08E1" w:rsidRDefault="008E08E1" w:rsidP="007A40A9">
      <w:pPr>
        <w:pStyle w:val="Odstavecseseznamem"/>
        <w:numPr>
          <w:ilvl w:val="0"/>
          <w:numId w:val="1"/>
        </w:numPr>
      </w:pPr>
      <w:r>
        <w:t xml:space="preserve">Objevíte-li jakoukoliv závadu, neprodleně ji nahlaste Provozovateli lezecké stěny nebo přímo </w:t>
      </w:r>
      <w:r w:rsidR="00ED35B3">
        <w:t>na vrátnici KTS.</w:t>
      </w:r>
      <w:r>
        <w:t xml:space="preserve"> Chráníte tak život svůj i životy ostatních lezců.</w:t>
      </w:r>
    </w:p>
    <w:p w:rsidR="008E08E1" w:rsidRDefault="008E08E1"/>
    <w:p w:rsidR="008E08E1" w:rsidRDefault="008E08E1"/>
    <w:p w:rsidR="008E08E1" w:rsidRDefault="008E08E1" w:rsidP="008E08E1">
      <w:pPr>
        <w:jc w:val="right"/>
      </w:pPr>
    </w:p>
    <w:p w:rsidR="008E08E1" w:rsidRDefault="007A40A9" w:rsidP="008E08E1">
      <w:pPr>
        <w:jc w:val="right"/>
      </w:pPr>
      <w:r>
        <w:t>V Plzni dne……………………………</w:t>
      </w:r>
    </w:p>
    <w:p w:rsidR="008E08E1" w:rsidRDefault="008E08E1" w:rsidP="008E08E1">
      <w:pPr>
        <w:jc w:val="right"/>
      </w:pPr>
    </w:p>
    <w:p w:rsidR="008E08E1" w:rsidRDefault="008E08E1"/>
    <w:sectPr w:rsidR="008E08E1" w:rsidSect="00DE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BB2"/>
    <w:multiLevelType w:val="hybridMultilevel"/>
    <w:tmpl w:val="24E6D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64"/>
    <w:rsid w:val="002D5B5D"/>
    <w:rsid w:val="003E53FE"/>
    <w:rsid w:val="00402589"/>
    <w:rsid w:val="007A40A9"/>
    <w:rsid w:val="008E08E1"/>
    <w:rsid w:val="00A42164"/>
    <w:rsid w:val="00AC6C88"/>
    <w:rsid w:val="00C4758D"/>
    <w:rsid w:val="00DE6070"/>
    <w:rsid w:val="00E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7A4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7A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6</cp:revision>
  <cp:lastPrinted>2017-03-20T09:44:00Z</cp:lastPrinted>
  <dcterms:created xsi:type="dcterms:W3CDTF">2017-03-06T06:22:00Z</dcterms:created>
  <dcterms:modified xsi:type="dcterms:W3CDTF">2017-04-12T10:10:00Z</dcterms:modified>
</cp:coreProperties>
</file>