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94" w:rsidRDefault="00DE0199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  Vlková  -  Hůrka</w:t>
      </w:r>
      <w:r>
        <w:rPr>
          <w:rFonts w:ascii="Arial" w:hAnsi="Arial" w:cs="Arial"/>
          <w:color w:val="000000"/>
          <w:sz w:val="18"/>
          <w:szCs w:val="18"/>
        </w:rPr>
        <w:br/>
        <w:t>2.  Jankovská -  Kubásek T.</w:t>
      </w:r>
      <w:r>
        <w:rPr>
          <w:rFonts w:ascii="Arial" w:hAnsi="Arial" w:cs="Arial"/>
          <w:color w:val="000000"/>
          <w:sz w:val="18"/>
          <w:szCs w:val="18"/>
        </w:rPr>
        <w:br/>
        <w:t>3.  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Toncarová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 -  Poláček</w:t>
      </w:r>
      <w:r>
        <w:rPr>
          <w:rFonts w:ascii="Arial" w:hAnsi="Arial" w:cs="Arial"/>
          <w:color w:val="000000"/>
          <w:sz w:val="18"/>
          <w:szCs w:val="18"/>
        </w:rPr>
        <w:br/>
        <w:t>4.  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Michalčuková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 -  Knot</w:t>
      </w:r>
      <w:r>
        <w:rPr>
          <w:rFonts w:ascii="Arial" w:hAnsi="Arial" w:cs="Arial"/>
          <w:color w:val="000000"/>
          <w:sz w:val="18"/>
          <w:szCs w:val="18"/>
        </w:rPr>
        <w:br/>
        <w:t>5.  Ungrová  -  Kubásek</w:t>
      </w:r>
    </w:p>
    <w:p w:rsidR="00DE0199" w:rsidRDefault="00DE0199">
      <w:r>
        <w:rPr>
          <w:noProof/>
          <w:lang w:eastAsia="cs-CZ"/>
        </w:rPr>
        <w:drawing>
          <wp:inline distT="0" distB="0" distL="0" distR="0">
            <wp:extent cx="2794000" cy="1571625"/>
            <wp:effectExtent l="0" t="0" r="6350" b="0"/>
            <wp:docPr id="1" name="Obrázek 1" descr="C:\Users\Valach\AppData\Local\Microsoft\Windows\Temporary Internet Files\Content.IE5\LDQXNVDP\WP_20150519_13_33_18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ach\AppData\Local\Microsoft\Windows\Temporary Internet Files\Content.IE5\LDQXNVDP\WP_20150519_13_33_18_P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644" cy="1572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cs-CZ"/>
        </w:rPr>
        <w:drawing>
          <wp:inline distT="0" distB="0" distL="0" distR="0">
            <wp:extent cx="2762250" cy="1571625"/>
            <wp:effectExtent l="0" t="0" r="0" b="9525"/>
            <wp:docPr id="2" name="Obrázek 2" descr="C:\Users\Valach\AppData\Local\Microsoft\Windows\Temporary Internet Files\Content.IE5\95BI19LT\WP_20150519_10_05_46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ach\AppData\Local\Microsoft\Windows\Temporary Internet Files\Content.IE5\95BI19LT\WP_20150519_10_05_46_P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86" cy="1574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199" w:rsidRDefault="00DE0199"/>
    <w:p w:rsidR="00DE0199" w:rsidRDefault="00DE0199">
      <w:r>
        <w:rPr>
          <w:noProof/>
          <w:lang w:eastAsia="cs-CZ"/>
        </w:rPr>
        <w:drawing>
          <wp:inline distT="0" distB="0" distL="0" distR="0">
            <wp:extent cx="5757333" cy="2762250"/>
            <wp:effectExtent l="0" t="0" r="0" b="0"/>
            <wp:docPr id="3" name="Obrázek 3" descr="C:\Users\Valach\AppData\Local\Microsoft\Windows\Temporary Internet Files\Content.IE5\VSLUQX80\WP_20150519_11_59_51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ach\AppData\Local\Microsoft\Windows\Temporary Internet Files\Content.IE5\VSLUQX80\WP_20150519_11_59_51_P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6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199" w:rsidRDefault="00DE0199">
      <w:bookmarkStart w:id="0" w:name="_GoBack"/>
      <w:r>
        <w:rPr>
          <w:noProof/>
          <w:lang w:eastAsia="cs-CZ"/>
        </w:rPr>
        <w:drawing>
          <wp:inline distT="0" distB="0" distL="0" distR="0">
            <wp:extent cx="5753100" cy="2920008"/>
            <wp:effectExtent l="0" t="0" r="0" b="0"/>
            <wp:docPr id="4" name="Obrázek 4" descr="C:\Users\Valach\AppData\Local\Microsoft\Windows\Temporary Internet Files\Content.IE5\QW9CYNF4\WP_20150519_12_50_14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lach\AppData\Local\Microsoft\Windows\Temporary Internet Files\Content.IE5\QW9CYNF4\WP_20150519_12_50_14_P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485" cy="2921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E0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99"/>
    <w:rsid w:val="00354594"/>
    <w:rsid w:val="00DE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0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1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0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Valach</dc:creator>
  <cp:lastModifiedBy>Valach</cp:lastModifiedBy>
  <cp:revision>1</cp:revision>
  <dcterms:created xsi:type="dcterms:W3CDTF">2015-05-28T09:14:00Z</dcterms:created>
  <dcterms:modified xsi:type="dcterms:W3CDTF">2015-05-28T09:17:00Z</dcterms:modified>
</cp:coreProperties>
</file>